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A5FFD" w14:textId="5E54D883" w:rsidR="000E3DC5" w:rsidRDefault="00C32302" w:rsidP="00C32302">
      <w:pPr>
        <w:jc w:val="right"/>
      </w:pPr>
      <w:r>
        <w:t>Projekt</w:t>
      </w:r>
    </w:p>
    <w:p w14:paraId="26673AE6" w14:textId="043339F3" w:rsidR="00C32302" w:rsidRDefault="00C32302" w:rsidP="00C32302">
      <w:pPr>
        <w:jc w:val="center"/>
      </w:pPr>
      <w:r>
        <w:t xml:space="preserve">Uchwala Nr   </w:t>
      </w:r>
      <w:r>
        <w:br/>
        <w:t>Rady Gminy w Broku</w:t>
      </w:r>
      <w:r>
        <w:br/>
        <w:t xml:space="preserve">z dnia   maja 2025 r. </w:t>
      </w:r>
    </w:p>
    <w:p w14:paraId="6B3460EE" w14:textId="1AB06451" w:rsidR="00C32302" w:rsidRDefault="00C32302" w:rsidP="004E0F17">
      <w:pPr>
        <w:jc w:val="center"/>
      </w:pPr>
      <w:r>
        <w:t>w sprawie przyjęcia Regulaminu kąpieliska Brok.</w:t>
      </w:r>
    </w:p>
    <w:p w14:paraId="6DA1EDB5" w14:textId="77777777" w:rsidR="00C32302" w:rsidRDefault="00C32302" w:rsidP="00C32302"/>
    <w:p w14:paraId="5F21F045" w14:textId="42356B6A" w:rsidR="00C32302" w:rsidRDefault="00C32302" w:rsidP="00C32302">
      <w:pPr>
        <w:jc w:val="both"/>
      </w:pPr>
      <w:r>
        <w:tab/>
        <w:t>Na podstawie art. 18 ust. 2 pkt 15, art. 40 ust. 2 pkt 4 i art. 41 ust. 1 ustawy z dnia 8 marca</w:t>
      </w:r>
      <w:r>
        <w:br/>
        <w:t>1990 r. o samorządzie gminnym (Dz. U. z 2024 r., poz. 1465), uchwala się, co następuje:</w:t>
      </w:r>
    </w:p>
    <w:p w14:paraId="5CDBBDA5" w14:textId="77777777" w:rsidR="00C32302" w:rsidRDefault="00C32302" w:rsidP="00C32302">
      <w:pPr>
        <w:jc w:val="center"/>
      </w:pPr>
    </w:p>
    <w:p w14:paraId="701C58B2" w14:textId="40356E78" w:rsidR="00C32302" w:rsidRPr="00C32302" w:rsidRDefault="00C32302" w:rsidP="00C32302">
      <w:pPr>
        <w:jc w:val="center"/>
        <w:rPr>
          <w:b/>
          <w:bCs/>
        </w:rPr>
      </w:pPr>
      <w:r w:rsidRPr="00C32302">
        <w:rPr>
          <w:b/>
          <w:bCs/>
        </w:rPr>
        <w:t>§ 1.</w:t>
      </w:r>
    </w:p>
    <w:p w14:paraId="3D4CAEB4" w14:textId="1F5CA512" w:rsidR="00C32302" w:rsidRDefault="00C32302" w:rsidP="00C32302">
      <w:pPr>
        <w:jc w:val="both"/>
      </w:pPr>
      <w:r>
        <w:t>Przyjmuje się Regulamin kąpieliska Brok w brzmieniu stanowiącym załącznik do uchwały.</w:t>
      </w:r>
    </w:p>
    <w:p w14:paraId="2867214C" w14:textId="6C01E70F" w:rsidR="00C32302" w:rsidRDefault="00C32302" w:rsidP="00C32302">
      <w:pPr>
        <w:jc w:val="center"/>
        <w:rPr>
          <w:b/>
          <w:bCs/>
        </w:rPr>
      </w:pPr>
      <w:r w:rsidRPr="00C32302">
        <w:rPr>
          <w:b/>
          <w:bCs/>
        </w:rPr>
        <w:t>§ 2.</w:t>
      </w:r>
    </w:p>
    <w:p w14:paraId="3FA32AF8" w14:textId="1163BD4C" w:rsidR="00C32302" w:rsidRPr="00C32302" w:rsidRDefault="00C32302" w:rsidP="00C32302">
      <w:pPr>
        <w:jc w:val="both"/>
      </w:pPr>
      <w:r w:rsidRPr="00C32302">
        <w:t xml:space="preserve">Regulamin podaje się do publicznej informacji poprzez zamieszczenie na tablicy ogłoszeń na obszarze kąpieliska Brok.  </w:t>
      </w:r>
    </w:p>
    <w:p w14:paraId="04EBFAD1" w14:textId="05320059" w:rsidR="00C32302" w:rsidRPr="00C32302" w:rsidRDefault="00C32302" w:rsidP="00C32302">
      <w:pPr>
        <w:jc w:val="center"/>
        <w:rPr>
          <w:b/>
          <w:bCs/>
        </w:rPr>
      </w:pPr>
      <w:r w:rsidRPr="00C32302">
        <w:rPr>
          <w:b/>
          <w:bCs/>
        </w:rPr>
        <w:t>§ 3.</w:t>
      </w:r>
    </w:p>
    <w:p w14:paraId="4EEE5F3C" w14:textId="792398FD" w:rsidR="00C32302" w:rsidRDefault="00C32302" w:rsidP="00C32302">
      <w:pPr>
        <w:jc w:val="both"/>
      </w:pPr>
      <w:r>
        <w:t xml:space="preserve">Wykonanie uchwały powierza się Burmistrzowi Gminy Brok. </w:t>
      </w:r>
    </w:p>
    <w:p w14:paraId="57FD9E47" w14:textId="37C5C3B3" w:rsidR="00C32302" w:rsidRPr="00C32302" w:rsidRDefault="00C32302" w:rsidP="00C32302">
      <w:pPr>
        <w:jc w:val="center"/>
        <w:rPr>
          <w:b/>
          <w:bCs/>
        </w:rPr>
      </w:pPr>
      <w:r w:rsidRPr="00C32302">
        <w:rPr>
          <w:b/>
          <w:bCs/>
        </w:rPr>
        <w:t>§ 4.</w:t>
      </w:r>
    </w:p>
    <w:p w14:paraId="73FB2733" w14:textId="00618206" w:rsidR="00C32302" w:rsidRDefault="00C32302" w:rsidP="00C32302">
      <w:pPr>
        <w:jc w:val="both"/>
      </w:pPr>
      <w:r>
        <w:t xml:space="preserve">Uchwała wchodzi w życie po upływie 14 dni od dnia jej ogłoszenia w Dzienniku Urzędowym Województwa Mazowieckiego. </w:t>
      </w:r>
    </w:p>
    <w:p w14:paraId="26C01B7B" w14:textId="32EAFE20" w:rsidR="00C32302" w:rsidRPr="00C32302" w:rsidRDefault="00C32302" w:rsidP="00C32302">
      <w:pPr>
        <w:jc w:val="both"/>
      </w:pPr>
      <w:r>
        <w:t xml:space="preserve"> </w:t>
      </w:r>
    </w:p>
    <w:p w14:paraId="5999374F" w14:textId="77777777" w:rsidR="00C32302" w:rsidRDefault="00C32302" w:rsidP="00C32302">
      <w:pPr>
        <w:jc w:val="both"/>
      </w:pPr>
    </w:p>
    <w:p w14:paraId="188F2881" w14:textId="0255180B" w:rsidR="00D95593" w:rsidRDefault="00D95593" w:rsidP="00D955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Piotr Radziszewski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 Gminy</w:t>
      </w:r>
    </w:p>
    <w:p w14:paraId="1D3061DF" w14:textId="77777777" w:rsidR="00D95593" w:rsidRDefault="00D95593" w:rsidP="00D95593"/>
    <w:p w14:paraId="560D0F26" w14:textId="77777777" w:rsidR="00D95593" w:rsidRDefault="00D95593" w:rsidP="00D95593"/>
    <w:p w14:paraId="18420152" w14:textId="77777777" w:rsidR="00D95593" w:rsidRDefault="00D95593" w:rsidP="00D95593"/>
    <w:p w14:paraId="30E3965F" w14:textId="77777777" w:rsidR="00D95593" w:rsidRDefault="00D95593" w:rsidP="00D95593"/>
    <w:p w14:paraId="4C05CDF8" w14:textId="77777777" w:rsidR="00D95593" w:rsidRDefault="00D95593" w:rsidP="00D95593"/>
    <w:p w14:paraId="56A31840" w14:textId="77777777" w:rsidR="00D95593" w:rsidRDefault="00D95593" w:rsidP="00D95593"/>
    <w:p w14:paraId="20B44725" w14:textId="77777777" w:rsidR="00D95593" w:rsidRDefault="00D95593" w:rsidP="00D95593"/>
    <w:p w14:paraId="69D5162C" w14:textId="77777777" w:rsidR="00D95593" w:rsidRDefault="00D95593" w:rsidP="00D95593"/>
    <w:p w14:paraId="2AE75CC9" w14:textId="77777777" w:rsidR="00D95593" w:rsidRDefault="00D95593" w:rsidP="00D95593"/>
    <w:p w14:paraId="7D0A9F24" w14:textId="77777777" w:rsidR="00D95593" w:rsidRDefault="00D95593" w:rsidP="00D95593"/>
    <w:p w14:paraId="5316518A" w14:textId="77777777" w:rsidR="00D95593" w:rsidRDefault="00D95593" w:rsidP="00D95593"/>
    <w:p w14:paraId="15412BB1" w14:textId="44035FF7" w:rsidR="00D95593" w:rsidRPr="00D95593" w:rsidRDefault="00D95593" w:rsidP="00D95593">
      <w:pPr>
        <w:jc w:val="center"/>
        <w:rPr>
          <w:b/>
          <w:bCs/>
        </w:rPr>
      </w:pPr>
      <w:r w:rsidRPr="00D95593">
        <w:rPr>
          <w:b/>
          <w:bCs/>
        </w:rPr>
        <w:t>UZASADNIENIE</w:t>
      </w:r>
    </w:p>
    <w:p w14:paraId="649B0D79" w14:textId="7A511182" w:rsidR="00D95593" w:rsidRDefault="00D95593" w:rsidP="00D95593">
      <w:pPr>
        <w:jc w:val="center"/>
      </w:pPr>
      <w:r>
        <w:t xml:space="preserve">do uchwały Nr   Rady Gminy w Broku z dnia   maja 2025 r.  </w:t>
      </w:r>
      <w:r>
        <w:br/>
        <w:t>w sprawie przyjęcia Regulaminu kąpieliska Brok.</w:t>
      </w:r>
    </w:p>
    <w:p w14:paraId="57F271A4" w14:textId="77777777" w:rsidR="00D95593" w:rsidRDefault="00D95593" w:rsidP="00D95593">
      <w:pPr>
        <w:spacing w:line="360" w:lineRule="auto"/>
        <w:jc w:val="center"/>
      </w:pPr>
    </w:p>
    <w:p w14:paraId="61D033D7" w14:textId="0BECB5C6" w:rsidR="00D95593" w:rsidRDefault="00D95593" w:rsidP="00D95593">
      <w:pPr>
        <w:spacing w:line="360" w:lineRule="auto"/>
        <w:jc w:val="both"/>
      </w:pPr>
      <w:r>
        <w:tab/>
        <w:t xml:space="preserve">Rada gminy na podstawie art. 40 ust. 2 pkt 4 ustawy z dnia 8 marca 1990 r. o samorządzie gminnym (Dz. U. z 2024 r., poz. 1465) została upoważniona do ustalenia zasad i trybu korzystania </w:t>
      </w:r>
      <w:r>
        <w:br/>
        <w:t xml:space="preserve">z gminnych obiektów i urządzeń użyteczności publicznej. Za takie uznaje się np. boiska, kąpieliska czy też place zabaw. Termin zasady i tryb korzystania zawiera upoważnienie dla organu stanowiącego gminy do formułowania w stosunku do terenów i urządzeń użyteczności publicznej norm i zasad prawidłowego postępowania, ustalania obowiązujących reguł i porządku zachowania się podmiotów, które na nich przebywają. Zasady i tryb korzystania z kąpieliska Brok zostały określone </w:t>
      </w:r>
      <w:r>
        <w:br/>
        <w:t xml:space="preserve">w formie Regulaminu stanowiącego załącznik do niniejszej uchwały. </w:t>
      </w:r>
    </w:p>
    <w:p w14:paraId="58F2E2A2" w14:textId="1211CC6E" w:rsidR="00316A7B" w:rsidRDefault="00316A7B" w:rsidP="00D95593">
      <w:pPr>
        <w:spacing w:line="360" w:lineRule="auto"/>
        <w:jc w:val="both"/>
      </w:pPr>
      <w:r>
        <w:tab/>
        <w:t xml:space="preserve">Projekt uchwały został poddany konsultacjom poprzez zamieszczenie w Biuletynie Informacji Publicznej Urzędu Gminy Brok w terminie od dnia … do dnia….. W wyznaczonym terminie nie zgłoszono uwag do projektu uchwały. </w:t>
      </w:r>
    </w:p>
    <w:p w14:paraId="297FFF93" w14:textId="77777777" w:rsidR="00D95593" w:rsidRPr="00D95593" w:rsidRDefault="00D95593" w:rsidP="00D95593">
      <w:pPr>
        <w:spacing w:line="360" w:lineRule="auto"/>
        <w:jc w:val="center"/>
        <w:rPr>
          <w:b/>
          <w:bCs/>
        </w:rPr>
      </w:pPr>
    </w:p>
    <w:p w14:paraId="74AE8C75" w14:textId="77777777" w:rsidR="00D95593" w:rsidRDefault="00D95593" w:rsidP="00D95593">
      <w:pPr>
        <w:spacing w:line="360" w:lineRule="auto"/>
      </w:pPr>
    </w:p>
    <w:sectPr w:rsidR="00D95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3F8DC" w14:textId="77777777" w:rsidR="00F7186C" w:rsidRDefault="00F7186C" w:rsidP="00C32302">
      <w:pPr>
        <w:spacing w:after="0" w:line="240" w:lineRule="auto"/>
      </w:pPr>
      <w:r>
        <w:separator/>
      </w:r>
    </w:p>
  </w:endnote>
  <w:endnote w:type="continuationSeparator" w:id="0">
    <w:p w14:paraId="235C268D" w14:textId="77777777" w:rsidR="00F7186C" w:rsidRDefault="00F7186C" w:rsidP="00C3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A6176" w14:textId="77777777" w:rsidR="00F7186C" w:rsidRDefault="00F7186C" w:rsidP="00C32302">
      <w:pPr>
        <w:spacing w:after="0" w:line="240" w:lineRule="auto"/>
      </w:pPr>
      <w:r>
        <w:separator/>
      </w:r>
    </w:p>
  </w:footnote>
  <w:footnote w:type="continuationSeparator" w:id="0">
    <w:p w14:paraId="4DFE1CDD" w14:textId="77777777" w:rsidR="00F7186C" w:rsidRDefault="00F7186C" w:rsidP="00C32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02"/>
    <w:rsid w:val="000E3DC5"/>
    <w:rsid w:val="001E4DA6"/>
    <w:rsid w:val="00316A7B"/>
    <w:rsid w:val="00432F73"/>
    <w:rsid w:val="004E0F17"/>
    <w:rsid w:val="0085400B"/>
    <w:rsid w:val="00C32302"/>
    <w:rsid w:val="00D95593"/>
    <w:rsid w:val="00E77687"/>
    <w:rsid w:val="00F7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D7AD"/>
  <w15:chartTrackingRefBased/>
  <w15:docId w15:val="{6EF7C1CA-2526-4321-B177-384E5421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3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3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Kolosek</dc:creator>
  <cp:keywords/>
  <dc:description/>
  <cp:lastModifiedBy>Kinga Nagrabska</cp:lastModifiedBy>
  <cp:revision>3</cp:revision>
  <dcterms:created xsi:type="dcterms:W3CDTF">2025-03-31T07:15:00Z</dcterms:created>
  <dcterms:modified xsi:type="dcterms:W3CDTF">2025-04-04T08:56:00Z</dcterms:modified>
</cp:coreProperties>
</file>